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hAnsi="宋体" w:eastAsia="方正小标宋简体"/>
          <w:sz w:val="36"/>
          <w:szCs w:val="36"/>
        </w:rPr>
        <w:t>浙江大学后勤集团饮食服务中心</w:t>
      </w:r>
    </w:p>
    <w:p>
      <w:pPr>
        <w:jc w:val="center"/>
        <w:rPr>
          <w:rFonts w:ascii="方正小标宋简体" w:eastAsia="方正小标宋简体"/>
          <w:sz w:val="36"/>
          <w:szCs w:val="36"/>
        </w:rPr>
      </w:pPr>
      <w:r>
        <w:rPr>
          <w:rFonts w:hint="eastAsia" w:ascii="方正小标宋简体" w:hAnsi="宋体" w:eastAsia="方正小标宋简体"/>
          <w:sz w:val="36"/>
          <w:szCs w:val="36"/>
        </w:rPr>
        <w:t>面粉项目公开招标项目报名材料一览表</w:t>
      </w:r>
    </w:p>
    <w:p>
      <w:pPr>
        <w:rPr>
          <w:rFonts w:eastAsia="仿宋_GB2312"/>
          <w:sz w:val="24"/>
          <w:szCs w:val="24"/>
        </w:rPr>
      </w:pPr>
    </w:p>
    <w:tbl>
      <w:tblPr>
        <w:tblStyle w:val="5"/>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177"/>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jc w:val="center"/>
              <w:rPr>
                <w:rFonts w:ascii="黑体" w:eastAsia="黑体"/>
                <w:sz w:val="24"/>
              </w:rPr>
            </w:pPr>
            <w:r>
              <w:rPr>
                <w:rFonts w:hint="eastAsia" w:ascii="黑体" w:eastAsia="黑体"/>
                <w:sz w:val="24"/>
              </w:rPr>
              <w:t>材料</w:t>
            </w:r>
          </w:p>
          <w:p>
            <w:pPr>
              <w:jc w:val="center"/>
              <w:rPr>
                <w:rFonts w:ascii="黑体" w:eastAsia="黑体"/>
                <w:sz w:val="24"/>
              </w:rPr>
            </w:pPr>
            <w:r>
              <w:rPr>
                <w:rFonts w:hint="eastAsia" w:ascii="黑体" w:eastAsia="黑体"/>
                <w:sz w:val="24"/>
              </w:rPr>
              <w:t>类型</w:t>
            </w:r>
          </w:p>
        </w:tc>
        <w:tc>
          <w:tcPr>
            <w:tcW w:w="8177" w:type="dxa"/>
            <w:vAlign w:val="center"/>
          </w:tcPr>
          <w:p>
            <w:pPr>
              <w:jc w:val="center"/>
              <w:rPr>
                <w:rFonts w:ascii="黑体" w:eastAsia="黑体"/>
                <w:sz w:val="24"/>
              </w:rPr>
            </w:pPr>
            <w:r>
              <w:rPr>
                <w:rFonts w:hint="eastAsia" w:ascii="黑体" w:eastAsia="黑体"/>
                <w:sz w:val="24"/>
              </w:rPr>
              <w:t>材料名称</w:t>
            </w:r>
          </w:p>
        </w:tc>
        <w:tc>
          <w:tcPr>
            <w:tcW w:w="753" w:type="dxa"/>
            <w:vAlign w:val="center"/>
          </w:tcPr>
          <w:p>
            <w:pPr>
              <w:jc w:val="center"/>
              <w:rPr>
                <w:rFonts w:ascii="黑体" w:eastAsia="黑体"/>
                <w:sz w:val="24"/>
              </w:rPr>
            </w:pPr>
            <w:r>
              <w:rPr>
                <w:rFonts w:hint="eastAsia" w:asci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restart"/>
            <w:vAlign w:val="center"/>
          </w:tcPr>
          <w:p>
            <w:pPr>
              <w:adjustRightInd w:val="0"/>
              <w:snapToGrid w:val="0"/>
              <w:spacing w:line="320" w:lineRule="exact"/>
              <w:jc w:val="center"/>
              <w:rPr>
                <w:rFonts w:eastAsia="仿宋_GB2312"/>
                <w:sz w:val="24"/>
              </w:rPr>
            </w:pPr>
            <w:r>
              <w:rPr>
                <w:rFonts w:hint="eastAsia" w:eastAsia="仿宋_GB2312"/>
                <w:sz w:val="24"/>
              </w:rPr>
              <w:t>报名表单材料</w:t>
            </w:r>
          </w:p>
        </w:tc>
        <w:tc>
          <w:tcPr>
            <w:tcW w:w="8177" w:type="dxa"/>
            <w:vAlign w:val="center"/>
          </w:tcPr>
          <w:p>
            <w:pPr>
              <w:adjustRightInd w:val="0"/>
              <w:snapToGrid w:val="0"/>
              <w:spacing w:line="320" w:lineRule="exact"/>
              <w:rPr>
                <w:rFonts w:eastAsia="仿宋_GB2312"/>
                <w:sz w:val="24"/>
              </w:rPr>
            </w:pPr>
            <w:r>
              <w:rPr>
                <w:rFonts w:eastAsia="仿宋_GB2312"/>
                <w:sz w:val="24"/>
              </w:rPr>
              <w:t>1</w:t>
            </w:r>
            <w:r>
              <w:rPr>
                <w:rFonts w:hint="eastAsia" w:eastAsia="仿宋_GB2312"/>
                <w:sz w:val="24"/>
              </w:rPr>
              <w:t>、报名材料封面（格式见附件）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2</w:t>
            </w:r>
            <w:r>
              <w:rPr>
                <w:rFonts w:hint="eastAsia" w:eastAsia="仿宋_GB2312"/>
                <w:sz w:val="24"/>
              </w:rPr>
              <w:t>、报名材料目请按要求顺序，编制目录和索引页码，页码必须电脑排版打印）</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3</w:t>
            </w:r>
            <w:r>
              <w:rPr>
                <w:rFonts w:hint="eastAsia" w:eastAsia="仿宋_GB2312"/>
                <w:sz w:val="24"/>
              </w:rPr>
              <w:t>、项目报名表（格式见附件）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4</w:t>
            </w:r>
            <w:r>
              <w:rPr>
                <w:rFonts w:hint="eastAsia" w:eastAsia="仿宋_GB2312"/>
                <w:sz w:val="24"/>
              </w:rPr>
              <w:t>、报名承诺书（格式见附件）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restart"/>
            <w:vAlign w:val="center"/>
          </w:tcPr>
          <w:p>
            <w:pPr>
              <w:adjustRightInd w:val="0"/>
              <w:snapToGrid w:val="0"/>
              <w:spacing w:line="320" w:lineRule="exact"/>
              <w:jc w:val="center"/>
              <w:rPr>
                <w:rFonts w:eastAsia="仿宋_GB2312"/>
                <w:sz w:val="22"/>
              </w:rPr>
            </w:pPr>
            <w:r>
              <w:rPr>
                <w:rFonts w:hint="eastAsia" w:eastAsia="仿宋_GB2312"/>
                <w:sz w:val="22"/>
              </w:rPr>
              <w:t>企业基本证件</w:t>
            </w:r>
          </w:p>
        </w:tc>
        <w:tc>
          <w:tcPr>
            <w:tcW w:w="8177" w:type="dxa"/>
            <w:vAlign w:val="center"/>
          </w:tcPr>
          <w:p>
            <w:pPr>
              <w:adjustRightInd w:val="0"/>
              <w:snapToGrid w:val="0"/>
              <w:spacing w:line="320" w:lineRule="exact"/>
              <w:rPr>
                <w:rFonts w:eastAsia="仿宋_GB2312"/>
                <w:sz w:val="24"/>
                <w:szCs w:val="24"/>
              </w:rPr>
            </w:pPr>
            <w:r>
              <w:rPr>
                <w:rFonts w:eastAsia="仿宋_GB2312"/>
                <w:sz w:val="24"/>
                <w:szCs w:val="24"/>
              </w:rPr>
              <w:t>5</w:t>
            </w:r>
            <w:r>
              <w:rPr>
                <w:rFonts w:hint="eastAsia" w:eastAsia="仿宋_GB2312"/>
                <w:sz w:val="24"/>
                <w:szCs w:val="24"/>
              </w:rPr>
              <w:t>、营业执照副本（已实行五证合一的按新规定进行提供统一证照副本）</w:t>
            </w:r>
          </w:p>
        </w:tc>
        <w:tc>
          <w:tcPr>
            <w:tcW w:w="753" w:type="dxa"/>
            <w:vAlign w:val="center"/>
          </w:tcPr>
          <w:p>
            <w:pPr>
              <w:adjustRightInd w:val="0"/>
              <w:snapToGrid w:val="0"/>
              <w:spacing w:line="320" w:lineRule="exact"/>
              <w:jc w:val="center"/>
              <w:rPr>
                <w:rFonts w:eastAsia="仿宋_GB2312"/>
                <w:sz w:val="24"/>
                <w:szCs w:val="24"/>
              </w:rPr>
            </w:pP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6</w:t>
            </w:r>
            <w:r>
              <w:rPr>
                <w:rFonts w:hint="eastAsia" w:eastAsia="仿宋_GB2312"/>
                <w:sz w:val="24"/>
              </w:rPr>
              <w:t>、税务登记证副本（税务登记证未注明纳税人类型的，须另行提交一般纳税人资格证明材料）</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7</w:t>
            </w:r>
            <w:r>
              <w:rPr>
                <w:rFonts w:hint="eastAsia" w:eastAsia="仿宋_GB2312"/>
                <w:sz w:val="24"/>
              </w:rPr>
              <w:t>、组织机构代码证副本</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8</w:t>
            </w:r>
            <w:r>
              <w:rPr>
                <w:rFonts w:hint="eastAsia" w:eastAsia="仿宋_GB2312"/>
                <w:sz w:val="24"/>
              </w:rPr>
              <w:t>、银行开户许可证</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9</w:t>
            </w:r>
            <w:r>
              <w:rPr>
                <w:rFonts w:hint="eastAsia" w:eastAsia="仿宋_GB2312"/>
                <w:sz w:val="24"/>
              </w:rPr>
              <w:t>、一般纳税人资格证书复印件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10</w:t>
            </w:r>
            <w:r>
              <w:rPr>
                <w:rFonts w:hint="eastAsia" w:eastAsia="仿宋_GB2312"/>
                <w:sz w:val="24"/>
              </w:rPr>
              <w:t>、报名商家简介</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11</w:t>
            </w:r>
            <w:r>
              <w:rPr>
                <w:rFonts w:hint="eastAsia" w:eastAsia="仿宋_GB2312"/>
                <w:sz w:val="24"/>
              </w:rPr>
              <w:t>、工商局开具的包含报名商家股权情况的企业基本信息文件（要求为公告发布之日后开具）</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12</w:t>
            </w:r>
            <w:r>
              <w:rPr>
                <w:rFonts w:hint="eastAsia" w:eastAsia="仿宋_GB2312"/>
                <w:sz w:val="24"/>
              </w:rPr>
              <w:t>、税务机关开具的</w:t>
            </w:r>
            <w:r>
              <w:rPr>
                <w:rFonts w:eastAsia="仿宋_GB2312"/>
                <w:sz w:val="24"/>
              </w:rPr>
              <w:t>2016</w:t>
            </w:r>
            <w:r>
              <w:rPr>
                <w:rFonts w:hint="eastAsia" w:eastAsia="仿宋_GB2312"/>
                <w:sz w:val="24"/>
              </w:rPr>
              <w:t>年度纳税证明</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13</w:t>
            </w:r>
            <w:r>
              <w:rPr>
                <w:rFonts w:hint="eastAsia" w:eastAsia="仿宋_GB2312"/>
                <w:sz w:val="24"/>
              </w:rPr>
              <w:t>、社保经办机构开具的社保花名册（要求为公告发布之日后开具，名册较长时，仅需提供本项目拟投入人员部分材料即可）。</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w:t>
            </w:r>
            <w:r>
              <w:rPr>
                <w:rFonts w:hint="eastAsia" w:eastAsia="仿宋_GB2312"/>
                <w:sz w:val="24"/>
              </w:rPr>
              <w:t>4、银行开具的企业信用报告（要求为公告发布之日后开具）</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w:t>
            </w:r>
            <w:r>
              <w:rPr>
                <w:rFonts w:hint="eastAsia" w:eastAsia="仿宋_GB2312"/>
                <w:sz w:val="24"/>
              </w:rPr>
              <w:t>5、经营状况证明文件：</w:t>
            </w:r>
            <w:r>
              <w:rPr>
                <w:rFonts w:eastAsia="仿宋_GB2312"/>
                <w:sz w:val="24"/>
              </w:rPr>
              <w:t>2016</w:t>
            </w:r>
            <w:r>
              <w:rPr>
                <w:rFonts w:hint="eastAsia" w:eastAsia="仿宋_GB2312"/>
                <w:sz w:val="24"/>
              </w:rPr>
              <w:t>年财务审计报告（优先提供经第三方会计事务所审计的报告）。</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Align w:val="center"/>
          </w:tcPr>
          <w:p>
            <w:pPr>
              <w:adjustRightInd w:val="0"/>
              <w:snapToGrid w:val="0"/>
              <w:spacing w:line="320" w:lineRule="exact"/>
              <w:jc w:val="center"/>
              <w:rPr>
                <w:rFonts w:eastAsia="仿宋_GB2312"/>
                <w:sz w:val="24"/>
              </w:rPr>
            </w:pPr>
            <w:r>
              <w:rPr>
                <w:rFonts w:hint="eastAsia" w:eastAsia="仿宋_GB2312"/>
                <w:sz w:val="24"/>
              </w:rPr>
              <w:t>报名授权文件</w:t>
            </w:r>
          </w:p>
        </w:tc>
        <w:tc>
          <w:tcPr>
            <w:tcW w:w="8177" w:type="dxa"/>
            <w:vAlign w:val="center"/>
          </w:tcPr>
          <w:p>
            <w:pPr>
              <w:adjustRightInd w:val="0"/>
              <w:snapToGrid w:val="0"/>
              <w:spacing w:line="320" w:lineRule="exact"/>
              <w:rPr>
                <w:rFonts w:eastAsia="仿宋_GB2312"/>
                <w:sz w:val="24"/>
              </w:rPr>
            </w:pPr>
            <w:r>
              <w:rPr>
                <w:rFonts w:eastAsia="仿宋_GB2312"/>
                <w:sz w:val="24"/>
              </w:rPr>
              <w:t>1</w:t>
            </w:r>
            <w:r>
              <w:rPr>
                <w:rFonts w:hint="eastAsia" w:eastAsia="仿宋_GB2312"/>
                <w:sz w:val="24"/>
              </w:rPr>
              <w:t>6、非法定代表人报名的须提供报名授权书（格式见附件）及报名人身份证原件。法定代表人报名的仅需提供身份证原件。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restart"/>
            <w:vAlign w:val="center"/>
          </w:tcPr>
          <w:p>
            <w:pPr>
              <w:adjustRightInd w:val="0"/>
              <w:snapToGrid w:val="0"/>
              <w:spacing w:line="320" w:lineRule="exact"/>
              <w:jc w:val="center"/>
              <w:rPr>
                <w:rFonts w:eastAsia="仿宋_GB2312"/>
                <w:sz w:val="24"/>
              </w:rPr>
            </w:pPr>
            <w:r>
              <w:rPr>
                <w:rFonts w:hint="eastAsia" w:eastAsia="仿宋_GB2312"/>
                <w:sz w:val="24"/>
              </w:rPr>
              <w:t>经营许可证件</w:t>
            </w:r>
          </w:p>
        </w:tc>
        <w:tc>
          <w:tcPr>
            <w:tcW w:w="8177" w:type="dxa"/>
            <w:vAlign w:val="center"/>
          </w:tcPr>
          <w:p>
            <w:pPr>
              <w:adjustRightInd w:val="0"/>
              <w:snapToGrid w:val="0"/>
              <w:spacing w:line="320" w:lineRule="exact"/>
              <w:rPr>
                <w:rFonts w:eastAsia="仿宋_GB2312"/>
                <w:sz w:val="24"/>
              </w:rPr>
            </w:pPr>
            <w:r>
              <w:rPr>
                <w:rFonts w:eastAsia="仿宋_GB2312"/>
                <w:sz w:val="24"/>
              </w:rPr>
              <w:t>1</w:t>
            </w:r>
            <w:r>
              <w:rPr>
                <w:rFonts w:hint="eastAsia" w:eastAsia="仿宋_GB2312"/>
                <w:sz w:val="24"/>
              </w:rPr>
              <w:t>7、食品经营许可证副本复印件。</w:t>
            </w:r>
            <w:r>
              <w:rPr>
                <w:rFonts w:hint="eastAsia" w:eastAsia="仿宋_GB2312"/>
                <w:b/>
                <w:sz w:val="24"/>
                <w:u w:val="single"/>
              </w:rPr>
              <w:t>此项经销商报名提供</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eastAsia="仿宋_GB2312"/>
                <w:sz w:val="24"/>
              </w:rPr>
            </w:pPr>
            <w:r>
              <w:rPr>
                <w:rFonts w:eastAsia="仿宋_GB2312"/>
                <w:sz w:val="24"/>
              </w:rPr>
              <w:t>1</w:t>
            </w:r>
            <w:r>
              <w:rPr>
                <w:rFonts w:hint="eastAsia" w:eastAsia="仿宋_GB2312"/>
                <w:sz w:val="24"/>
              </w:rPr>
              <w:t>8、生产许可证副本复印件。</w:t>
            </w:r>
            <w:r>
              <w:rPr>
                <w:rFonts w:hint="eastAsia" w:eastAsia="仿宋_GB2312"/>
                <w:b/>
                <w:sz w:val="24"/>
                <w:u w:val="single"/>
              </w:rPr>
              <w:t>此项生产商报名提供</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Merge w:val="restart"/>
            <w:vAlign w:val="center"/>
          </w:tcPr>
          <w:p>
            <w:pPr>
              <w:adjustRightInd w:val="0"/>
              <w:snapToGrid w:val="0"/>
              <w:spacing w:line="320" w:lineRule="exact"/>
              <w:jc w:val="center"/>
              <w:rPr>
                <w:rFonts w:eastAsia="仿宋_GB2312"/>
                <w:sz w:val="24"/>
              </w:rPr>
            </w:pPr>
            <w:r>
              <w:rPr>
                <w:rFonts w:hint="eastAsia" w:eastAsia="仿宋_GB2312"/>
                <w:sz w:val="24"/>
              </w:rPr>
              <w:t>产品合格文件</w:t>
            </w:r>
          </w:p>
        </w:tc>
        <w:tc>
          <w:tcPr>
            <w:tcW w:w="8177" w:type="dxa"/>
            <w:vAlign w:val="center"/>
          </w:tcPr>
          <w:p>
            <w:pPr>
              <w:adjustRightInd w:val="0"/>
              <w:snapToGrid w:val="0"/>
              <w:spacing w:line="320" w:lineRule="exact"/>
              <w:rPr>
                <w:rFonts w:eastAsia="仿宋_GB2312"/>
                <w:sz w:val="24"/>
              </w:rPr>
            </w:pPr>
            <w:r>
              <w:rPr>
                <w:rFonts w:hint="eastAsia" w:eastAsia="仿宋_GB2312"/>
                <w:sz w:val="24"/>
              </w:rPr>
              <w:t>19、面粉备案上游生产厂家的营业执照副本、生产许可证副本、近一年内产品的第三方检测报告复印件（具备主要的安全质量检测指标），须每厂家</w:t>
            </w:r>
            <w:r>
              <w:rPr>
                <w:rFonts w:eastAsia="仿宋_GB2312"/>
                <w:sz w:val="24"/>
              </w:rPr>
              <w:t>1</w:t>
            </w:r>
            <w:r>
              <w:rPr>
                <w:rFonts w:hint="eastAsia" w:eastAsia="仿宋_GB2312"/>
                <w:sz w:val="24"/>
              </w:rPr>
              <w:t>份。</w:t>
            </w:r>
            <w:r>
              <w:rPr>
                <w:rFonts w:hint="eastAsia" w:eastAsia="仿宋_GB2312"/>
                <w:b/>
                <w:sz w:val="24"/>
                <w:u w:val="single"/>
              </w:rPr>
              <w:t>此项经销商报名提供</w:t>
            </w:r>
          </w:p>
        </w:tc>
        <w:tc>
          <w:tcPr>
            <w:tcW w:w="753" w:type="dxa"/>
            <w:vAlign w:val="center"/>
          </w:tcPr>
          <w:p>
            <w:pPr>
              <w:adjustRightInd w:val="0"/>
              <w:snapToGrid w:val="0"/>
              <w:spacing w:line="24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exact"/>
          <w:jc w:val="center"/>
        </w:trPr>
        <w:tc>
          <w:tcPr>
            <w:tcW w:w="993" w:type="dxa"/>
            <w:vMerge w:val="continue"/>
            <w:vAlign w:val="center"/>
          </w:tcPr>
          <w:p>
            <w:pPr>
              <w:adjustRightInd w:val="0"/>
              <w:snapToGrid w:val="0"/>
              <w:spacing w:line="320" w:lineRule="exact"/>
              <w:jc w:val="center"/>
              <w:rPr>
                <w:rFonts w:eastAsia="仿宋_GB2312"/>
                <w:sz w:val="24"/>
              </w:rPr>
            </w:pPr>
          </w:p>
        </w:tc>
        <w:tc>
          <w:tcPr>
            <w:tcW w:w="8177" w:type="dxa"/>
            <w:vAlign w:val="center"/>
          </w:tcPr>
          <w:p>
            <w:pPr>
              <w:adjustRightInd w:val="0"/>
              <w:snapToGrid w:val="0"/>
              <w:spacing w:line="320" w:lineRule="exact"/>
              <w:rPr>
                <w:rFonts w:hint="eastAsia" w:eastAsia="仿宋_GB2312"/>
                <w:sz w:val="24"/>
              </w:rPr>
            </w:pPr>
            <w:r>
              <w:rPr>
                <w:rFonts w:hint="eastAsia" w:eastAsia="仿宋_GB2312"/>
                <w:sz w:val="24"/>
              </w:rPr>
              <w:t>2</w:t>
            </w:r>
            <w:r>
              <w:rPr>
                <w:rFonts w:hint="eastAsia" w:eastAsia="仿宋_GB2312"/>
                <w:sz w:val="24"/>
              </w:rPr>
              <w:t>0、近一年内产品的第三方检测报告复印件（具备主要安全质量检测指标）。</w:t>
            </w:r>
            <w:r>
              <w:rPr>
                <w:rFonts w:hint="eastAsia" w:eastAsia="仿宋_GB2312"/>
                <w:b/>
                <w:sz w:val="24"/>
                <w:u w:val="single"/>
              </w:rPr>
              <w:t>此项生产商报名提供</w:t>
            </w:r>
          </w:p>
          <w:p>
            <w:pPr>
              <w:adjustRightInd w:val="0"/>
              <w:snapToGrid w:val="0"/>
              <w:spacing w:line="320" w:lineRule="exact"/>
              <w:rPr>
                <w:rFonts w:hint="eastAsia" w:eastAsia="仿宋_GB2312"/>
                <w:sz w:val="24"/>
              </w:rPr>
            </w:pPr>
          </w:p>
        </w:tc>
        <w:tc>
          <w:tcPr>
            <w:tcW w:w="753" w:type="dxa"/>
            <w:vAlign w:val="center"/>
          </w:tcPr>
          <w:p>
            <w:pPr>
              <w:adjustRightInd w:val="0"/>
              <w:snapToGrid w:val="0"/>
              <w:spacing w:line="24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Align w:val="center"/>
          </w:tcPr>
          <w:p>
            <w:pPr>
              <w:adjustRightInd w:val="0"/>
              <w:snapToGrid w:val="0"/>
              <w:spacing w:line="320" w:lineRule="exact"/>
              <w:jc w:val="center"/>
              <w:rPr>
                <w:rFonts w:eastAsia="仿宋_GB2312"/>
                <w:sz w:val="24"/>
              </w:rPr>
            </w:pPr>
            <w:r>
              <w:rPr>
                <w:rFonts w:hint="eastAsia" w:eastAsia="仿宋_GB2312"/>
                <w:sz w:val="24"/>
              </w:rPr>
              <w:t>备案证明材料</w:t>
            </w:r>
          </w:p>
        </w:tc>
        <w:tc>
          <w:tcPr>
            <w:tcW w:w="8177" w:type="dxa"/>
            <w:vAlign w:val="center"/>
          </w:tcPr>
          <w:p>
            <w:pPr>
              <w:adjustRightInd w:val="0"/>
              <w:snapToGrid w:val="0"/>
              <w:spacing w:line="320" w:lineRule="exact"/>
              <w:rPr>
                <w:rFonts w:eastAsia="仿宋_GB2312"/>
                <w:sz w:val="24"/>
              </w:rPr>
            </w:pPr>
            <w:r>
              <w:rPr>
                <w:rFonts w:eastAsia="仿宋_GB2312"/>
                <w:sz w:val="24"/>
              </w:rPr>
              <w:t>2</w:t>
            </w:r>
            <w:r>
              <w:rPr>
                <w:rFonts w:hint="eastAsia" w:eastAsia="仿宋_GB2312"/>
                <w:sz w:val="24"/>
              </w:rPr>
              <w:t>1、</w:t>
            </w:r>
            <w:r>
              <w:rPr>
                <w:rFonts w:eastAsia="仿宋_GB2312"/>
                <w:sz w:val="24"/>
              </w:rPr>
              <w:t>2017</w:t>
            </w:r>
            <w:r>
              <w:rPr>
                <w:rFonts w:hint="eastAsia" w:eastAsia="仿宋_GB2312"/>
                <w:sz w:val="24"/>
              </w:rPr>
              <w:t>年</w:t>
            </w:r>
            <w:bookmarkStart w:id="0" w:name="_GoBack"/>
            <w:bookmarkEnd w:id="0"/>
            <w:r>
              <w:rPr>
                <w:rFonts w:hint="eastAsia" w:eastAsia="仿宋_GB2312"/>
                <w:sz w:val="24"/>
              </w:rPr>
              <w:t>与面粉备案上游生产厂家的采购合同，一份合同对应</w:t>
            </w:r>
            <w:r>
              <w:rPr>
                <w:rFonts w:eastAsia="仿宋_GB2312"/>
                <w:sz w:val="24"/>
              </w:rPr>
              <w:t>10</w:t>
            </w:r>
            <w:r>
              <w:rPr>
                <w:rFonts w:hint="eastAsia" w:eastAsia="仿宋_GB2312"/>
                <w:sz w:val="24"/>
              </w:rPr>
              <w:t>份税务票据、以及对应的银行打款证明。合同须提供完整版本。</w:t>
            </w:r>
            <w:r>
              <w:rPr>
                <w:rFonts w:hint="eastAsia" w:eastAsia="仿宋_GB2312"/>
                <w:b/>
                <w:sz w:val="24"/>
                <w:u w:val="single"/>
              </w:rPr>
              <w:t>此项经销商报名提供</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Align w:val="center"/>
          </w:tcPr>
          <w:p>
            <w:pPr>
              <w:adjustRightInd w:val="0"/>
              <w:snapToGrid w:val="0"/>
              <w:spacing w:line="320" w:lineRule="exact"/>
              <w:jc w:val="center"/>
              <w:rPr>
                <w:rFonts w:eastAsia="仿宋_GB2312"/>
                <w:sz w:val="24"/>
              </w:rPr>
            </w:pPr>
            <w:r>
              <w:rPr>
                <w:rFonts w:hint="eastAsia" w:eastAsia="仿宋_GB2312"/>
                <w:sz w:val="24"/>
              </w:rPr>
              <w:t>经营业绩材料</w:t>
            </w:r>
          </w:p>
        </w:tc>
        <w:tc>
          <w:tcPr>
            <w:tcW w:w="8177" w:type="dxa"/>
            <w:vAlign w:val="center"/>
          </w:tcPr>
          <w:p>
            <w:pPr>
              <w:adjustRightInd w:val="0"/>
              <w:snapToGrid w:val="0"/>
              <w:spacing w:line="320" w:lineRule="exact"/>
              <w:rPr>
                <w:rFonts w:eastAsia="仿宋_GB2312"/>
                <w:sz w:val="24"/>
              </w:rPr>
            </w:pPr>
            <w:r>
              <w:rPr>
                <w:rFonts w:eastAsia="仿宋_GB2312"/>
                <w:sz w:val="24"/>
              </w:rPr>
              <w:t>2</w:t>
            </w:r>
            <w:r>
              <w:rPr>
                <w:rFonts w:hint="eastAsia" w:eastAsia="仿宋_GB2312"/>
                <w:sz w:val="24"/>
              </w:rPr>
              <w:t>2、</w:t>
            </w:r>
            <w:r>
              <w:rPr>
                <w:rFonts w:eastAsia="仿宋_GB2312"/>
                <w:sz w:val="24"/>
                <w:szCs w:val="24"/>
              </w:rPr>
              <w:t>2017</w:t>
            </w:r>
            <w:r>
              <w:rPr>
                <w:rFonts w:hint="eastAsia" w:eastAsia="仿宋_GB2312"/>
                <w:sz w:val="24"/>
                <w:szCs w:val="24"/>
              </w:rPr>
              <w:t>年</w:t>
            </w:r>
            <w:r>
              <w:rPr>
                <w:rFonts w:eastAsia="仿宋_GB2312"/>
                <w:sz w:val="24"/>
                <w:szCs w:val="24"/>
              </w:rPr>
              <w:t>1</w:t>
            </w:r>
            <w:r>
              <w:rPr>
                <w:rFonts w:hint="eastAsia" w:eastAsia="仿宋_GB2312"/>
                <w:sz w:val="24"/>
                <w:szCs w:val="24"/>
              </w:rPr>
              <w:t>月</w:t>
            </w:r>
            <w:r>
              <w:rPr>
                <w:rFonts w:eastAsia="仿宋_GB2312"/>
                <w:sz w:val="24"/>
                <w:szCs w:val="24"/>
              </w:rPr>
              <w:t>1</w:t>
            </w:r>
            <w:r>
              <w:rPr>
                <w:rFonts w:hint="eastAsia" w:eastAsia="仿宋_GB2312"/>
                <w:sz w:val="24"/>
                <w:szCs w:val="24"/>
              </w:rPr>
              <w:t>日</w:t>
            </w:r>
            <w:r>
              <w:rPr>
                <w:rFonts w:eastAsia="仿宋_GB2312"/>
                <w:sz w:val="24"/>
                <w:szCs w:val="24"/>
              </w:rPr>
              <w:t>-2017</w:t>
            </w:r>
            <w:r>
              <w:rPr>
                <w:rFonts w:hint="eastAsia" w:eastAsia="仿宋_GB2312"/>
                <w:sz w:val="24"/>
                <w:szCs w:val="24"/>
              </w:rPr>
              <w:t>年</w:t>
            </w:r>
            <w:r>
              <w:rPr>
                <w:rFonts w:eastAsia="仿宋_GB2312"/>
                <w:sz w:val="24"/>
                <w:szCs w:val="24"/>
              </w:rPr>
              <w:t>11</w:t>
            </w:r>
            <w:r>
              <w:rPr>
                <w:rFonts w:hint="eastAsia" w:eastAsia="仿宋_GB2312"/>
                <w:sz w:val="24"/>
                <w:szCs w:val="24"/>
              </w:rPr>
              <w:t>月</w:t>
            </w:r>
            <w:r>
              <w:rPr>
                <w:rFonts w:eastAsia="仿宋_GB2312"/>
                <w:sz w:val="24"/>
                <w:szCs w:val="24"/>
              </w:rPr>
              <w:t>30</w:t>
            </w:r>
            <w:r>
              <w:rPr>
                <w:rFonts w:hint="eastAsia" w:eastAsia="仿宋_GB2312"/>
                <w:sz w:val="24"/>
                <w:szCs w:val="24"/>
              </w:rPr>
              <w:t>日期间，销往政府机关、企事业单位的终端餐饮客户的所有面粉销售发票及完整清晰版本销售合同，发票开票项目必须含有面粉（可以有面粉具体品项），发票开票内容仅仅为</w:t>
            </w:r>
            <w:r>
              <w:rPr>
                <w:rFonts w:hint="eastAsia" w:eastAsia="仿宋_GB2312"/>
                <w:b/>
                <w:sz w:val="24"/>
                <w:szCs w:val="24"/>
                <w:u w:val="single"/>
              </w:rPr>
              <w:t>“食品、农副产品、详见清单”等一律不作为统计范围。发票必须复印或影印完整，项目名称、金额、购买单位信息模糊等一律不作为统计认定。（格式见附件）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Align w:val="center"/>
          </w:tcPr>
          <w:p>
            <w:pPr>
              <w:adjustRightInd w:val="0"/>
              <w:snapToGrid w:val="0"/>
              <w:spacing w:line="320" w:lineRule="exact"/>
              <w:jc w:val="center"/>
              <w:rPr>
                <w:rFonts w:eastAsia="仿宋_GB2312"/>
                <w:sz w:val="24"/>
              </w:rPr>
            </w:pPr>
            <w:r>
              <w:rPr>
                <w:rFonts w:hint="eastAsia" w:eastAsia="仿宋_GB2312"/>
                <w:sz w:val="24"/>
              </w:rPr>
              <w:t>服务能力材料</w:t>
            </w:r>
          </w:p>
        </w:tc>
        <w:tc>
          <w:tcPr>
            <w:tcW w:w="8177" w:type="dxa"/>
            <w:vAlign w:val="center"/>
          </w:tcPr>
          <w:p>
            <w:pPr>
              <w:adjustRightInd w:val="0"/>
              <w:snapToGrid w:val="0"/>
              <w:spacing w:line="320" w:lineRule="exact"/>
              <w:rPr>
                <w:rFonts w:ascii="仿宋_GB2312" w:eastAsia="仿宋_GB2312"/>
                <w:sz w:val="24"/>
              </w:rPr>
            </w:pPr>
            <w:r>
              <w:rPr>
                <w:rFonts w:eastAsia="仿宋_GB2312"/>
                <w:sz w:val="24"/>
              </w:rPr>
              <w:t>2</w:t>
            </w:r>
            <w:r>
              <w:rPr>
                <w:rFonts w:hint="eastAsia" w:eastAsia="仿宋_GB2312"/>
                <w:sz w:val="24"/>
              </w:rPr>
              <w:t>3、项目拟投入资源清单（格式见附件），包括：</w:t>
            </w:r>
          </w:p>
          <w:p>
            <w:pPr>
              <w:tabs>
                <w:tab w:val="left" w:pos="360"/>
              </w:tabs>
              <w:adjustRightInd w:val="0"/>
              <w:snapToGrid w:val="0"/>
              <w:spacing w:line="320" w:lineRule="exact"/>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）杭州主城区（近主城区）投标企业房产证明材料，土地使用权证或房产证，租赁的请同时提供租赁合同、租金票据；</w:t>
            </w:r>
          </w:p>
          <w:p>
            <w:pPr>
              <w:tabs>
                <w:tab w:val="left" w:pos="360"/>
              </w:tabs>
              <w:adjustRightInd w:val="0"/>
              <w:snapToGrid w:val="0"/>
              <w:spacing w:line="320" w:lineRule="exact"/>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）拟投入人员（含项目负责人、驾驶员、配送员、检验员等）身份证及驾驶证、健康证、检测证等岗位资格证书；</w:t>
            </w:r>
          </w:p>
          <w:p>
            <w:pPr>
              <w:tabs>
                <w:tab w:val="left" w:pos="360"/>
              </w:tabs>
              <w:adjustRightInd w:val="0"/>
              <w:snapToGrid w:val="0"/>
              <w:spacing w:line="320" w:lineRule="exact"/>
              <w:rPr>
                <w:rFonts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）拟投入车辆行驶证及机动车登记证书，如为租赁，请提供租赁协议及行驶证复印件。</w:t>
            </w:r>
          </w:p>
        </w:tc>
        <w:tc>
          <w:tcPr>
            <w:tcW w:w="753" w:type="dxa"/>
            <w:vAlign w:val="center"/>
          </w:tcPr>
          <w:p>
            <w:pPr>
              <w:adjustRightInd w:val="0"/>
              <w:snapToGrid w:val="0"/>
              <w:spacing w:line="32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3" w:type="dxa"/>
            <w:vAlign w:val="center"/>
          </w:tcPr>
          <w:p>
            <w:pPr>
              <w:adjustRightInd w:val="0"/>
              <w:snapToGrid w:val="0"/>
              <w:spacing w:line="320" w:lineRule="exact"/>
              <w:jc w:val="center"/>
              <w:rPr>
                <w:rFonts w:eastAsia="仿宋_GB2312"/>
                <w:sz w:val="24"/>
              </w:rPr>
            </w:pPr>
            <w:r>
              <w:rPr>
                <w:rFonts w:hint="eastAsia" w:eastAsia="仿宋_GB2312"/>
                <w:sz w:val="24"/>
              </w:rPr>
              <w:t>企业资质材料</w:t>
            </w:r>
          </w:p>
        </w:tc>
        <w:tc>
          <w:tcPr>
            <w:tcW w:w="8177" w:type="dxa"/>
            <w:vAlign w:val="center"/>
          </w:tcPr>
          <w:p>
            <w:pPr>
              <w:adjustRightInd w:val="0"/>
              <w:snapToGrid w:val="0"/>
              <w:spacing w:line="320" w:lineRule="exact"/>
              <w:rPr>
                <w:rFonts w:eastAsia="仿宋_GB2312"/>
                <w:sz w:val="24"/>
              </w:rPr>
            </w:pPr>
            <w:r>
              <w:rPr>
                <w:rFonts w:eastAsia="仿宋_GB2312"/>
                <w:sz w:val="24"/>
              </w:rPr>
              <w:t>2</w:t>
            </w:r>
            <w:r>
              <w:rPr>
                <w:rFonts w:hint="eastAsia" w:eastAsia="仿宋_GB2312"/>
                <w:sz w:val="24"/>
              </w:rPr>
              <w:t>4、其他能够反映报名商家资质的材料。</w:t>
            </w:r>
          </w:p>
        </w:tc>
        <w:tc>
          <w:tcPr>
            <w:tcW w:w="753" w:type="dxa"/>
            <w:vAlign w:val="center"/>
          </w:tcPr>
          <w:p>
            <w:pPr>
              <w:adjustRightInd w:val="0"/>
              <w:snapToGrid w:val="0"/>
              <w:spacing w:line="320" w:lineRule="exact"/>
              <w:jc w:val="center"/>
              <w:rPr>
                <w:rFonts w:eastAsia="仿宋_GB2312"/>
                <w:sz w:val="24"/>
              </w:rPr>
            </w:pPr>
            <w:r>
              <w:rPr>
                <w:rFonts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923" w:type="dxa"/>
            <w:gridSpan w:val="3"/>
            <w:vAlign w:val="center"/>
          </w:tcPr>
          <w:p>
            <w:pPr>
              <w:jc w:val="center"/>
              <w:rPr>
                <w:rFonts w:ascii="黑体" w:eastAsia="黑体"/>
                <w:sz w:val="24"/>
              </w:rPr>
            </w:pPr>
          </w:p>
          <w:p>
            <w:pPr>
              <w:ind w:left="960" w:hanging="960" w:hangingChars="400"/>
              <w:rPr>
                <w:rFonts w:eastAsia="仿宋_GB2312"/>
                <w:sz w:val="24"/>
              </w:rPr>
            </w:pPr>
            <w:r>
              <w:rPr>
                <w:rFonts w:hint="eastAsia" w:eastAsia="黑体"/>
                <w:sz w:val="24"/>
              </w:rPr>
              <w:t>说明</w:t>
            </w:r>
          </w:p>
          <w:p>
            <w:pPr>
              <w:jc w:val="left"/>
              <w:rPr>
                <w:rFonts w:eastAsia="仿宋_GB2312"/>
                <w:sz w:val="24"/>
              </w:rPr>
            </w:pPr>
            <w:r>
              <w:rPr>
                <w:rFonts w:eastAsia="仿宋_GB2312"/>
                <w:sz w:val="24"/>
              </w:rPr>
              <w:t>1</w:t>
            </w:r>
            <w:r>
              <w:rPr>
                <w:rFonts w:hint="eastAsia" w:eastAsia="仿宋_GB2312"/>
                <w:sz w:val="24"/>
              </w:rPr>
              <w:t>、报名材料须每页加盖报名商家单位公章（或骑缝章）。</w:t>
            </w:r>
          </w:p>
          <w:p>
            <w:pPr>
              <w:jc w:val="left"/>
              <w:rPr>
                <w:rFonts w:eastAsia="仿宋_GB2312"/>
                <w:sz w:val="24"/>
              </w:rPr>
            </w:pPr>
            <w:r>
              <w:rPr>
                <w:rFonts w:eastAsia="仿宋_GB2312"/>
                <w:sz w:val="24"/>
              </w:rPr>
              <w:t>2</w:t>
            </w:r>
            <w:r>
              <w:rPr>
                <w:rFonts w:hint="eastAsia" w:eastAsia="仿宋_GB2312"/>
                <w:sz w:val="24"/>
              </w:rPr>
              <w:t>、所有材料须确保印迹清晰可辨，否则责任自负；各项材料原件留存完好，根据审核要求随时备查。</w:t>
            </w:r>
          </w:p>
          <w:p>
            <w:pPr>
              <w:jc w:val="left"/>
              <w:rPr>
                <w:rFonts w:eastAsia="仿宋_GB2312"/>
                <w:sz w:val="24"/>
              </w:rPr>
            </w:pPr>
            <w:r>
              <w:rPr>
                <w:rFonts w:eastAsia="仿宋_GB2312"/>
                <w:sz w:val="24"/>
              </w:rPr>
              <w:t>3</w:t>
            </w:r>
            <w:r>
              <w:rPr>
                <w:rFonts w:hint="eastAsia" w:eastAsia="仿宋_GB2312"/>
                <w:sz w:val="24"/>
              </w:rPr>
              <w:t>、相关材料请留好副本，以供投标文件提交时使用。</w:t>
            </w:r>
          </w:p>
          <w:p>
            <w:pPr>
              <w:jc w:val="left"/>
              <w:rPr>
                <w:rFonts w:eastAsia="仿宋_GB2312"/>
                <w:sz w:val="24"/>
              </w:rPr>
            </w:pPr>
            <w:r>
              <w:rPr>
                <w:rFonts w:eastAsia="仿宋_GB2312"/>
                <w:sz w:val="24"/>
              </w:rPr>
              <w:t>4</w:t>
            </w:r>
            <w:r>
              <w:rPr>
                <w:rFonts w:hint="eastAsia" w:eastAsia="仿宋_GB2312"/>
                <w:sz w:val="24"/>
              </w:rPr>
              <w:t>、报名材料按要求顺序放置，装订（胶装或线装）成册后提交，封面注明报名项目、报名单位。</w:t>
            </w:r>
          </w:p>
          <w:p>
            <w:pPr>
              <w:jc w:val="left"/>
              <w:rPr>
                <w:rFonts w:ascii="黑体" w:eastAsia="黑体"/>
                <w:sz w:val="24"/>
              </w:rPr>
            </w:pPr>
            <w:r>
              <w:rPr>
                <w:rFonts w:eastAsia="仿宋_GB2312"/>
                <w:sz w:val="24"/>
              </w:rPr>
              <w:t>5</w:t>
            </w:r>
            <w:r>
              <w:rPr>
                <w:rFonts w:hint="eastAsia" w:eastAsia="仿宋_GB2312"/>
                <w:sz w:val="24"/>
              </w:rPr>
              <w:t>、打</w:t>
            </w:r>
            <w:r>
              <w:rPr>
                <w:rFonts w:hint="eastAsia" w:eastAsia="仿宋_GB2312"/>
                <w:b/>
                <w:sz w:val="24"/>
              </w:rPr>
              <w:t>√</w:t>
            </w:r>
            <w:r>
              <w:rPr>
                <w:rFonts w:hint="eastAsia" w:eastAsia="仿宋_GB2312"/>
                <w:sz w:val="24"/>
              </w:rPr>
              <w:t>为必须要求提供材料。</w:t>
            </w:r>
            <w:r>
              <w:rPr>
                <w:rFonts w:eastAsia="仿宋_GB2312"/>
                <w:sz w:val="24"/>
              </w:rPr>
              <w:t>▲</w:t>
            </w:r>
            <w:r>
              <w:rPr>
                <w:rFonts w:hint="eastAsia" w:eastAsia="仿宋_GB2312"/>
                <w:sz w:val="24"/>
              </w:rPr>
              <w:t>为选择项提供材料，不提供，视作报名企业无此项材料及内容。</w:t>
            </w:r>
          </w:p>
        </w:tc>
      </w:tr>
    </w:tbl>
    <w:p>
      <w:pPr>
        <w:spacing w:beforeLines="100" w:line="360" w:lineRule="auto"/>
      </w:pP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EBA"/>
    <w:rsid w:val="00012A16"/>
    <w:rsid w:val="000A0EBA"/>
    <w:rsid w:val="000B3B9F"/>
    <w:rsid w:val="001F04F7"/>
    <w:rsid w:val="004802E8"/>
    <w:rsid w:val="005B544D"/>
    <w:rsid w:val="00793F08"/>
    <w:rsid w:val="00981649"/>
    <w:rsid w:val="00A9724C"/>
    <w:rsid w:val="00AD4828"/>
    <w:rsid w:val="00C06815"/>
    <w:rsid w:val="00C5585C"/>
    <w:rsid w:val="00CE1D59"/>
    <w:rsid w:val="00D7724C"/>
    <w:rsid w:val="00E2306B"/>
    <w:rsid w:val="00E33DAB"/>
    <w:rsid w:val="00E3425E"/>
    <w:rsid w:val="00E44E28"/>
    <w:rsid w:val="00ED7A3C"/>
    <w:rsid w:val="00FF7B11"/>
    <w:rsid w:val="2C1C62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locked/>
    <w:uiPriority w:val="99"/>
    <w:rPr>
      <w:rFonts w:cs="Times New Roman"/>
      <w:sz w:val="18"/>
      <w:szCs w:val="18"/>
    </w:rPr>
  </w:style>
  <w:style w:type="character" w:customStyle="1" w:styleId="7">
    <w:name w:val="页脚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2</Pages>
  <Words>1308</Words>
  <Characters>154</Characters>
  <Lines>1</Lines>
  <Paragraphs>2</Paragraphs>
  <TotalTime>0</TotalTime>
  <ScaleCrop>false</ScaleCrop>
  <LinksUpToDate>false</LinksUpToDate>
  <CharactersWithSpaces>1460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2017-12-10T14:37:00Z</dcterms:created>
  <dc:creator>Windows 用户</dc:creator>
  <cp:lastModifiedBy>WZ5040</cp:lastModifiedBy>
  <dcterms:modified xsi:type="dcterms:W3CDTF">2018-01-11T02:40:44Z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