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</w:p>
    <w:p>
      <w:pPr>
        <w:jc w:val="left"/>
        <w:rPr>
          <w:rFonts w:eastAsia="方正小标宋_GBK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0"/>
          <w:szCs w:val="30"/>
          <w:u w:val="single"/>
        </w:rPr>
        <w:t xml:space="preserve">    </w:t>
      </w:r>
      <w:r>
        <w:rPr>
          <w:rFonts w:hint="eastAsia" w:eastAsia="楷体_GB2312"/>
          <w:sz w:val="30"/>
          <w:szCs w:val="30"/>
          <w:u w:val="single"/>
          <w:lang w:eastAsia="zh-CN"/>
        </w:rPr>
        <w:t>海宁校区食堂伙食物资</w:t>
      </w:r>
      <w:r>
        <w:rPr>
          <w:rFonts w:hint="eastAsia" w:eastAsia="楷体_GB2312"/>
          <w:sz w:val="30"/>
          <w:szCs w:val="30"/>
          <w:u w:val="single"/>
        </w:rPr>
        <w:t xml:space="preserve"> 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ZDYS-2022061401   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                 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二○二二</w:t>
      </w:r>
      <w:r>
        <w:rPr>
          <w:rFonts w:hint="eastAsia" w:eastAsia="黑体"/>
          <w:sz w:val="36"/>
          <w:szCs w:val="36"/>
        </w:rPr>
        <w:t>年六月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570" w:bottom="1440" w:left="1570" w:header="851" w:footer="992" w:gutter="0"/>
          <w:cols w:space="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公开招标采购供应商报名表</w:t>
      </w:r>
    </w:p>
    <w:p>
      <w:pPr>
        <w:jc w:val="center"/>
        <w:rPr>
          <w:rFonts w:ascii="仿宋_GB2312" w:eastAsia="仿宋_GB2312"/>
          <w:szCs w:val="21"/>
        </w:rPr>
      </w:pP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海宁校区食堂伙食物资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海宁校区食堂伙食</w:t>
      </w:r>
      <w:bookmarkStart w:id="0" w:name="_GoBack"/>
      <w:bookmarkEnd w:id="0"/>
      <w:r>
        <w:rPr>
          <w:rFonts w:hint="eastAsia" w:eastAsia="仿宋_GB2312"/>
          <w:sz w:val="32"/>
          <w:szCs w:val="32"/>
          <w:u w:val="single"/>
          <w:lang w:eastAsia="zh-CN"/>
        </w:rPr>
        <w:t>物资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采购编号：ZDYS-2022061401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：）为法定代表人，现授权（身份证号：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海宁校区食堂伙食物资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项目公开招标采购报名事宜（采购编号：ZDYS-2022061401），并处理与之相关的一切事务。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FmMWY5NjAzMGUwNDVlMDhhOGEwMWFhZTY1NmM1MzEifQ=="/>
  </w:docVars>
  <w:rsids>
    <w:rsidRoot w:val="4C3C2DFE"/>
    <w:rsid w:val="00042994"/>
    <w:rsid w:val="000B44A9"/>
    <w:rsid w:val="002C4865"/>
    <w:rsid w:val="00331877"/>
    <w:rsid w:val="003941C0"/>
    <w:rsid w:val="003F3F1A"/>
    <w:rsid w:val="004500CD"/>
    <w:rsid w:val="008A2E89"/>
    <w:rsid w:val="009B3AE1"/>
    <w:rsid w:val="00A21E8D"/>
    <w:rsid w:val="00A53FB3"/>
    <w:rsid w:val="00A55AF0"/>
    <w:rsid w:val="00A63E5E"/>
    <w:rsid w:val="00B3077E"/>
    <w:rsid w:val="00D641FF"/>
    <w:rsid w:val="0E6360D7"/>
    <w:rsid w:val="0F3312CC"/>
    <w:rsid w:val="0F607A63"/>
    <w:rsid w:val="1C8D5F45"/>
    <w:rsid w:val="2DB31936"/>
    <w:rsid w:val="3AD46264"/>
    <w:rsid w:val="3C2A45DC"/>
    <w:rsid w:val="43692A1F"/>
    <w:rsid w:val="43C21CC7"/>
    <w:rsid w:val="48325F57"/>
    <w:rsid w:val="4C3C2DFE"/>
    <w:rsid w:val="4E19641D"/>
    <w:rsid w:val="4EDC6F5D"/>
    <w:rsid w:val="523315AF"/>
    <w:rsid w:val="525B5ED9"/>
    <w:rsid w:val="52DE1777"/>
    <w:rsid w:val="63AE2C7C"/>
    <w:rsid w:val="644D7309"/>
    <w:rsid w:val="6D6D5CC2"/>
    <w:rsid w:val="72120016"/>
    <w:rsid w:val="726E4ADE"/>
    <w:rsid w:val="748C11E5"/>
    <w:rsid w:val="76CC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790</Words>
  <Characters>832</Characters>
  <Lines>7</Lines>
  <Paragraphs>2</Paragraphs>
  <TotalTime>4</TotalTime>
  <ScaleCrop>false</ScaleCrop>
  <LinksUpToDate>false</LinksUpToDate>
  <CharactersWithSpaces>975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2022-06-14T01:32:58Z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228553CB614349BFB67548BCE823E3BE</vt:lpwstr>
  </property>
</Properties>
</file>